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5F874">
      <w:pPr>
        <w:spacing w:before="240" w:beforeAutospacing="0" w:after="240" w:afterAutospacing="0" w:line="278" w:lineRule="auto"/>
        <w:jc w:val="center"/>
        <w:rPr>
          <w:rFonts w:ascii="Aptos" w:hAnsi="Aptos" w:eastAsia="Aptos" w:cs="Aptos"/>
          <w:sz w:val="24"/>
          <w:szCs w:val="24"/>
          <w:lang w:val="el-GR"/>
        </w:rPr>
      </w:pPr>
    </w:p>
    <w:p w14:paraId="657C8AA4">
      <w:pPr>
        <w:jc w:val="center"/>
        <w:rPr>
          <w:rFonts w:hint="default"/>
          <w:lang w:val="el-GR"/>
        </w:rPr>
      </w:pPr>
      <w:r>
        <w:rPr>
          <w:rFonts w:hint="default"/>
          <w:lang w:val="el-GR"/>
        </w:rPr>
        <w:drawing>
          <wp:inline distT="0" distB="0" distL="114300" distR="114300">
            <wp:extent cx="2223770" cy="899160"/>
            <wp:effectExtent l="0" t="0" r="1270" b="0"/>
            <wp:docPr id="1" name="Picture 1" descr="λογότυπο ΙΜΜΚ έγγραφ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λογότυπο ΙΜΜΚ έγγραφα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B2145">
      <w:pPr>
        <w:jc w:val="center"/>
        <w:rPr>
          <w:rFonts w:hint="default"/>
          <w:lang w:val="el-GR"/>
        </w:rPr>
      </w:pPr>
    </w:p>
    <w:p w14:paraId="72A383B4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l-GR"/>
        </w:rPr>
        <w:t>Ἱ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ερός Ναός.....................................   Ἐνορίας...............................................</w:t>
      </w:r>
    </w:p>
    <w:p w14:paraId="0AE50047">
      <w:pPr>
        <w:jc w:val="left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41A1D746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ΠΡΩΤΟΚΟΛΛΟ ΠΑΡΑΔΟΣΗΣ &amp; ΠΑΡΑΛΑΒΗΣ </w:t>
      </w:r>
    </w:p>
    <w:p w14:paraId="173A08BA">
      <w:pPr>
        <w:jc w:val="lef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 Σήμερ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l-GR"/>
        </w:rPr>
        <w:t>ον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τὴν .... τοῦ μηνός ............................. τοῦ ἔτους ........., ἡμέρα ............ καί ὥρα ......, εἰς τό γραφεῖο τοῦ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l-GR"/>
        </w:rPr>
        <w:t>Ἱ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εροῦ Ναοῦ ........................................... τῆς ἐνορίας ........................ τῆς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l-GR"/>
        </w:rPr>
        <w:t>Ἱ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εράς Μητροπόλεως Μαντινείας &amp; Κυνουρίας, οἱ κάτωθι υπογεγραμμένοι : </w:t>
      </w:r>
    </w:p>
    <w:p w14:paraId="740EA9E4">
      <w:pPr>
        <w:pStyle w:val="11"/>
        <w:ind w:left="720"/>
        <w:jc w:val="lef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(α) ὁ Αἰδεσιμώτατος πρεσβύτερος π. ....................................., ἔως σήμερα Πρόεδρος τοῦ ἐκκλησιαστικού συμβουλίου τοῦ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l-GR"/>
        </w:rPr>
        <w:t>Ἱ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εροῦ Ναοῦ .................................. τῆς ἐνορίας .......................................... και </w:t>
      </w:r>
    </w:p>
    <w:p w14:paraId="31C8FFA3">
      <w:pPr>
        <w:pStyle w:val="11"/>
        <w:ind w:left="720"/>
        <w:jc w:val="lef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(β) ὁ Αἰδεσιμώτατος πρεσβύτερος π. ......................................, ἀναλαμβάνων καθήκοντα Προέδρου τοῦ Ἐκκλησιαστικοῦ Συμβουλίου τοῦ ὡς ἄνω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l-GR"/>
        </w:rPr>
        <w:t>Ἱ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εροῦ Ναοῦ, παρόντων τῶν μελῶν τοῦ Ἐκκλησιαστικοῦ Συμβουλίου, </w:t>
      </w:r>
    </w:p>
    <w:p w14:paraId="5DF6438E">
      <w:pPr>
        <w:pStyle w:val="11"/>
        <w:ind w:left="72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συμμαρτυροῦν και βεβαιώνουν ὄτι </w:t>
      </w:r>
    </w:p>
    <w:p w14:paraId="3B6281C0">
      <w:pPr>
        <w:pStyle w:val="11"/>
        <w:ind w:left="720"/>
        <w:jc w:val="lef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Ὁ πρῶτος παρἐδωσε καί ὁ δεύτερος παρέλαβε τά κάτωθι ἀντικεἰμενα τοῦ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l-GR"/>
        </w:rPr>
        <w:t xml:space="preserve"> Ἱ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εροῦ Ναοῦ :</w:t>
      </w:r>
    </w:p>
    <w:p w14:paraId="7C45D569">
      <w:pPr>
        <w:pStyle w:val="11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τ..... σφραγίδ.... τοῦ ναοῦ (αριθμ.....) </w:t>
      </w:r>
    </w:p>
    <w:p w14:paraId="25887766">
      <w:pPr>
        <w:pStyle w:val="11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τ... κλειδ... τ... παγκαρ... . Τά ὑπόλοιπα κλειδιά τ... παγκαρ... βρίσκονται στήν κατοχή τῶν ἐκκλησιαστικῶν συμβούλων κ............................ και κ. .................................................... .</w:t>
      </w:r>
    </w:p>
    <w:p w14:paraId="4C286E22">
      <w:pPr>
        <w:pStyle w:val="11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τ... κλειδ... τοῦ κεντρικοῦ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l-GR"/>
        </w:rPr>
        <w:t>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εροῦ ένοριακοῦ ναοῦ ὡς καί τῶν παρεκκλησίων. Ἀντικλείδια ἔχουν και οἱ έκκλησιαστικοί σύμβουλοι κ. .........................................</w:t>
      </w:r>
    </w:p>
    <w:p w14:paraId="3964A650">
      <w:pPr>
        <w:pStyle w:val="11"/>
        <w:ind w:left="108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Και κ. ............................................................... .</w:t>
      </w:r>
    </w:p>
    <w:p w14:paraId="65297CB6">
      <w:pPr>
        <w:pStyle w:val="11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Τά προβλεπόμενα στό ἄρθρο 4 τοῦ ὑπ’ἀριθ. 8/1979 Κανονισμοῦ τῆς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l-GR"/>
        </w:rPr>
        <w:t>Ἱ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ερᾶς Συνόδου τῆς Έκκλησίας τῆς Ἑλλάδος τηρούμενα βιβλία, δηλαδή :</w:t>
      </w:r>
    </w:p>
    <w:p w14:paraId="5DA45BCC">
      <w:pPr>
        <w:pStyle w:val="11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Πρωτόκολλο </w:t>
      </w:r>
    </w:p>
    <w:p w14:paraId="3905A6E9">
      <w:pPr>
        <w:pStyle w:val="11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Διαχειριστικά βιβλία (Βιβλείο Ταμείου και Μπλοκ Ἐνταλμάτων Εἰσπράξεων -Πληρωμών). Κατά την παράδοση τῶν βιβλίων Διαχειρίσεως ὁ ταμείας τοῦ Ἐκκλησιαστικοῦ Συμβουλίου ἐνημέρωσε τόν ἀναλαμβάνοντα χρέη Προέδρου ὄτι τό τρέχον χρηματικό ὑπόλοιπο τοῦ Ἱεροῦ Ναοῦ ἀνέρχεται στό ποσό τῶν .............. Ευρώ και δεν ὑπάρχουν έκκρεμείς ὀφειλές </w:t>
      </w:r>
      <w:r>
        <w:rPr>
          <w:rStyle w:val="7"/>
          <w:rFonts w:ascii="Times New Roman" w:hAnsi="Times New Roman" w:eastAsia="Times New Roman" w:cs="Times New Roman"/>
          <w:b w:val="0"/>
          <w:bCs w:val="0"/>
          <w:sz w:val="24"/>
          <w:szCs w:val="24"/>
        </w:rPr>
        <w:footnoteReference w:id="0"/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</w:t>
      </w:r>
    </w:p>
    <w:p w14:paraId="4CBC9D6A">
      <w:pPr>
        <w:pStyle w:val="11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Βιβλίο Βαπτίσεων </w:t>
      </w:r>
    </w:p>
    <w:p w14:paraId="3B7BC47C">
      <w:pPr>
        <w:pStyle w:val="11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Βιβλίο Πρακτικῶν Ἐκκλησιαστικοῦ Συμβουλίου </w:t>
      </w:r>
    </w:p>
    <w:p w14:paraId="0E5294F3">
      <w:pPr>
        <w:pStyle w:val="11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Βιβλίο Πιστοποιητικῶν Ἀγαμἰας καί ἀδειῶν γάμου </w:t>
      </w:r>
    </w:p>
    <w:p w14:paraId="14938633">
      <w:pPr>
        <w:pStyle w:val="11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Κτηματολόγιο (Βιβλίο Κινητῶν καί Ἀκινήτων πραγμάτων τοῦ Ἱεροῦ Ναοῦ)</w:t>
      </w:r>
      <w:r>
        <w:rPr>
          <w:rStyle w:val="7"/>
          <w:rFonts w:ascii="Times New Roman" w:hAnsi="Times New Roman" w:eastAsia="Times New Roman" w:cs="Times New Roman"/>
          <w:b w:val="0"/>
          <w:bCs w:val="0"/>
          <w:sz w:val="24"/>
          <w:szCs w:val="24"/>
        </w:rPr>
        <w:footnoteReference w:id="1"/>
      </w:r>
      <w:r>
        <w:rPr>
          <w:rStyle w:val="4"/>
          <w:rFonts w:ascii="Times New Roman" w:hAnsi="Times New Roman" w:eastAsia="Times New Roman" w:cs="Times New Roman"/>
          <w:b w:val="0"/>
          <w:bCs w:val="0"/>
          <w:sz w:val="24"/>
          <w:szCs w:val="24"/>
        </w:rPr>
        <w:endnoteReference w:id="0"/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 Ἡ κινητή και ἀκίνητη περιουσία τοῦ Ἱεροῦ Ναοῦ, που περιγράφεται  στο ὡς ἄνω Βιβλίο, παρουσιάστηκε στον ἀναλαμβάνοντα ἐφημέριο, ὁ ὁπο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l-GR"/>
        </w:rPr>
        <w:t>ῖ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ος βεβαιώνει με τό παρόν ὄτι παρέλαβε καί ἄπαντα τά ἀναγραφόμενα σε αὐτό. </w:t>
      </w:r>
    </w:p>
    <w:p w14:paraId="1CDDCA93">
      <w:pPr>
        <w:pStyle w:val="11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Τ... ἐπ’ὀνόματι τοῦ ναού Βιβλιάρι.... Τραπέζης :</w:t>
      </w:r>
    </w:p>
    <w:p w14:paraId="3227CEF0">
      <w:pPr>
        <w:pStyle w:val="11"/>
        <w:ind w:left="108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Με ἀριθμό IBAN .......................................... και χρηματικό ὑπόλοιπο .............. ευρώ.</w:t>
      </w:r>
    </w:p>
    <w:p w14:paraId="7FA4FC58">
      <w:pPr>
        <w:pStyle w:val="11"/>
        <w:ind w:left="108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Με ἀριθμό IBAN ........................................... και χρηματικό ὑπόλοιπο ............... ευρώ. </w:t>
      </w:r>
    </w:p>
    <w:p w14:paraId="50212A8B">
      <w:pPr>
        <w:pStyle w:val="11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Τά ἀρχεῖα τοῦ ναοῦ ( Φάκελοι Ἀλληλογραφίας κ.α.) </w:t>
      </w:r>
    </w:p>
    <w:p w14:paraId="426BDCC1">
      <w:pPr>
        <w:pStyle w:val="11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Τά σχετιζόμενα με τήν ἀσφάλεια τοῦ ναοῦ. </w:t>
      </w:r>
    </w:p>
    <w:p w14:paraId="7C1E45C5">
      <w:pPr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 Τό παρόν συντάσσεται σε δύο ἀντίτυπα, ἕνα για τό ἀρχεῖο τοῦ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l-GR"/>
        </w:rPr>
        <w:t>Ἱ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εροῦ Ἐνοριακοῦ Ναοῦ καί ἕνα για τήν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l-GR"/>
        </w:rPr>
        <w:t>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ερά Μητρόπολη</w:t>
      </w:r>
      <w:r>
        <w:rPr>
          <w:rStyle w:val="7"/>
          <w:rFonts w:ascii="Times New Roman" w:hAnsi="Times New Roman" w:eastAsia="Times New Roman" w:cs="Times New Roman"/>
          <w:b w:val="0"/>
          <w:bCs w:val="0"/>
          <w:sz w:val="24"/>
          <w:szCs w:val="24"/>
        </w:rPr>
        <w:footnoteReference w:id="2"/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καί ὑπογράφεται ὡς ἀκολούθως. </w:t>
      </w:r>
    </w:p>
    <w:p w14:paraId="61820573">
      <w:pPr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14:paraId="478765E3">
      <w:pPr>
        <w:jc w:val="left"/>
        <w:rPr>
          <w:rStyle w:val="4"/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14:paraId="0FD8E68B">
      <w:pPr>
        <w:spacing w:after="0" w:afterAutospacing="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Ὁ Ἀπερχόμενος Πρόεδρος                                                         Τά μέλη</w:t>
      </w:r>
    </w:p>
    <w:p w14:paraId="1BB03F72">
      <w:pPr>
        <w:spacing w:after="0" w:afterAutospacing="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Τοῦ Ἐκκλησιαστικοῦ Συμβουλίου                               τοῦ Ἐκκλησιαστικοῦ Συμβουλίου </w:t>
      </w:r>
    </w:p>
    <w:p w14:paraId="5AB1D85C">
      <w:pPr>
        <w:spacing w:after="0" w:afterAutospacing="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60F20A30">
      <w:pPr>
        <w:spacing w:after="0" w:afterAutospacing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l-GR"/>
        </w:rPr>
        <w:t>Ἱ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ερε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l-GR"/>
        </w:rPr>
        <w:t>ύ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ς..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.................................................                      ..............................................................</w:t>
      </w:r>
    </w:p>
    <w:p w14:paraId="1BA012AF">
      <w:pPr>
        <w:spacing w:after="0" w:afterAutospacing="0"/>
        <w:jc w:val="left"/>
        <w:rPr>
          <w:rFonts w:ascii="Times New Roman" w:hAnsi="Times New Roman" w:eastAsia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eastAsia="Times New Roman" w:cs="Times New Roman"/>
          <w:b w:val="0"/>
          <w:bCs w:val="0"/>
          <w:sz w:val="16"/>
          <w:szCs w:val="16"/>
        </w:rPr>
        <w:t xml:space="preserve">(ονοματεπώνυμο, ὐπογραφή, σφραγίδα)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eastAsia="Times New Roman" w:cs="Times New Roman"/>
          <w:b w:val="0"/>
          <w:bCs w:val="0"/>
          <w:sz w:val="16"/>
          <w:szCs w:val="16"/>
        </w:rPr>
        <w:t>(ὀνοματεπώνυμο, ὑπογραφή, σφραγίδα)</w:t>
      </w:r>
    </w:p>
    <w:p w14:paraId="63745A40">
      <w:pPr>
        <w:spacing w:after="0" w:afterAutospacing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</w:t>
      </w:r>
    </w:p>
    <w:p w14:paraId="0935E993">
      <w:pPr>
        <w:spacing w:after="0" w:afterAutospacing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...............................................................</w:t>
      </w:r>
    </w:p>
    <w:p w14:paraId="7FAFD61B">
      <w:pPr>
        <w:spacing w:after="0" w:afterAutospacing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(</w:t>
      </w:r>
      <w:r>
        <w:rPr>
          <w:rFonts w:ascii="Times New Roman" w:hAnsi="Times New Roman" w:eastAsia="Times New Roman" w:cs="Times New Roman"/>
          <w:b w:val="0"/>
          <w:bCs w:val="0"/>
          <w:sz w:val="16"/>
          <w:szCs w:val="16"/>
        </w:rPr>
        <w:t>ὀνοματεπώνυμο, ὑπογραφή, σφραγίδα)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</w:p>
    <w:p w14:paraId="228FD589">
      <w:pPr>
        <w:spacing w:after="0" w:afterAutospacing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Ὁ Ἀναλαμβάνων Πρόεδρος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                                   </w:t>
      </w:r>
    </w:p>
    <w:p w14:paraId="16B60A71">
      <w:pPr>
        <w:spacing w:after="0" w:afterAutospacing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...............................................................</w:t>
      </w:r>
    </w:p>
    <w:p w14:paraId="39279C55">
      <w:pPr>
        <w:spacing w:after="0" w:afterAutospacing="0"/>
        <w:jc w:val="left"/>
        <w:rPr>
          <w:rFonts w:ascii="Times New Roman" w:hAnsi="Times New Roman" w:eastAsia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 w:val="0"/>
          <w:bCs w:val="0"/>
          <w:sz w:val="16"/>
          <w:szCs w:val="16"/>
        </w:rPr>
        <w:t xml:space="preserve">(ὀνοματεπώνυμο, ὑπογραφή, σφραγίδα) </w:t>
      </w:r>
    </w:p>
    <w:p w14:paraId="2D42AF5F">
      <w:pPr>
        <w:spacing w:after="0" w:afterAutospacing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l-GR"/>
        </w:rPr>
        <w:t>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ερε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l-GR"/>
        </w:rPr>
        <w:t>ύ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ς.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.........................................</w:t>
      </w:r>
    </w:p>
    <w:p w14:paraId="32F1C138">
      <w:pPr>
        <w:spacing w:after="0" w:afterAutospacing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.................................................................</w:t>
      </w:r>
    </w:p>
    <w:p w14:paraId="0027F9D7">
      <w:pPr>
        <w:spacing w:after="0" w:afterAutospacing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eastAsia="Times New Roman" w:cs="Times New Roman"/>
          <w:b w:val="0"/>
          <w:bCs w:val="0"/>
          <w:sz w:val="16"/>
          <w:szCs w:val="16"/>
        </w:rPr>
        <w:t xml:space="preserve">(ὀνοματεπώνυμο, ὑπογραφή, σφραγίδα)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                    </w:t>
      </w:r>
    </w:p>
    <w:p w14:paraId="31F5679D">
      <w:pPr>
        <w:spacing w:after="0" w:afterAutospacing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                                         </w:t>
      </w:r>
    </w:p>
    <w:p w14:paraId="7538D9D5">
      <w:pPr>
        <w:spacing w:after="0" w:afterAutospacing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                                                     </w:t>
      </w:r>
    </w:p>
    <w:p w14:paraId="185AB28A">
      <w:pPr>
        <w:spacing w:after="240" w:afterAutospacing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14:paraId="08165DE6">
      <w:pPr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14:paraId="17C0015B">
      <w:pPr>
        <w:pStyle w:val="11"/>
        <w:ind w:left="1080"/>
        <w:jc w:val="left"/>
        <w:rPr>
          <w:rStyle w:val="4"/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sectPr>
      <w:footerReference r:id="rId5" w:type="default"/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2">
    <w:p>
      <w:pPr>
        <w:spacing w:line="240" w:lineRule="auto"/>
      </w:pPr>
      <w:r>
        <w:separator/>
      </w:r>
    </w:p>
  </w:endnote>
  <w:endnote w:type="continuationSeparator" w:id="3">
    <w:p>
      <w:pPr>
        <w:spacing w:line="240" w:lineRule="auto"/>
      </w:pPr>
      <w:r>
        <w:continuationSeparator/>
      </w:r>
    </w:p>
  </w:endnote>
  <w:endnote w:id="0">
    <w:p w14:paraId="6301ECC4">
      <w:pPr>
        <w:pStyle w:val="5"/>
        <w:bidi w:val="0"/>
        <w:rPr>
          <w:rFonts w:hint="default"/>
          <w:lang w:val="el-GR"/>
        </w:rPr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3005"/>
    </w:tblGrid>
    <w:tr w14:paraId="13E83BFC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3005" w:type="dxa"/>
        </w:tcPr>
        <w:p w14:paraId="25F9B019">
          <w:pPr>
            <w:pStyle w:val="9"/>
            <w:bidi w:val="0"/>
            <w:ind w:left="-115"/>
            <w:jc w:val="left"/>
          </w:pPr>
        </w:p>
      </w:tc>
      <w:tc>
        <w:tcPr>
          <w:tcW w:w="3005" w:type="dxa"/>
        </w:tcPr>
        <w:p w14:paraId="2DB8BBCA">
          <w:pPr>
            <w:pStyle w:val="9"/>
            <w:bidi w:val="0"/>
            <w:jc w:val="center"/>
          </w:pPr>
        </w:p>
      </w:tc>
      <w:tc>
        <w:tcPr>
          <w:tcW w:w="3005" w:type="dxa"/>
        </w:tcPr>
        <w:p w14:paraId="7A32E751">
          <w:pPr>
            <w:pStyle w:val="9"/>
            <w:bidi w:val="0"/>
            <w:ind w:right="-115"/>
            <w:jc w:val="right"/>
          </w:pPr>
        </w:p>
      </w:tc>
    </w:tr>
  </w:tbl>
  <w:p w14:paraId="61236A3E">
    <w:pPr>
      <w:pStyle w:val="6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pPr>
        <w:spacing w:before="0" w:after="0" w:line="279" w:lineRule="auto"/>
      </w:pPr>
      <w:r>
        <w:separator/>
      </w:r>
    </w:p>
  </w:footnote>
  <w:footnote w:type="continuationSeparator" w:id="7">
    <w:p>
      <w:pPr>
        <w:spacing w:before="0" w:after="0" w:line="279" w:lineRule="auto"/>
      </w:pPr>
      <w:r>
        <w:continuationSeparator/>
      </w:r>
    </w:p>
  </w:footnote>
  <w:footnote w:id="0">
    <w:p w14:paraId="47522935">
      <w:pPr>
        <w:pStyle w:val="8"/>
        <w:bidi w:val="0"/>
        <w:ind w:firstLine="0"/>
      </w:pPr>
      <w:r>
        <w:rPr>
          <w:rStyle w:val="7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Ἐάν ὑπάρχουν ὀφειλές, ὁ ταμείας καθηκόντως ἐνημερώνει τόν ἀναλαμβάνοντα χρέη Προέδρου και τά περιγράφει στό οἰκεῖο σημεῖο τοῦ πρωτοκόλλου. </w:t>
      </w:r>
    </w:p>
  </w:footnote>
  <w:footnote w:id="1">
    <w:p w14:paraId="3147867D">
      <w:pPr>
        <w:pStyle w:val="8"/>
        <w:bidi w:val="0"/>
        <w:ind w:firstLine="0"/>
      </w:pPr>
      <w:r>
        <w:rPr>
          <w:rStyle w:val="7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Ἐάν δεν ὑφίσταται βιβλίο Κτηματολογίου, ἡ κινητή και ἀκίνητη περιουσία τοῦ Ναοῦ περογράφεται ἀναλυτικῶς στο παρόν Πρωτόκολλο. </w:t>
      </w:r>
    </w:p>
  </w:footnote>
  <w:footnote w:id="2">
    <w:p w14:paraId="71531CDE">
      <w:pPr>
        <w:pStyle w:val="8"/>
        <w:bidi w:val="0"/>
        <w:ind w:firstLine="0"/>
      </w:pPr>
      <w:r>
        <w:rPr>
          <w:rStyle w:val="7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Ὁ ἀναλαμβάνων χρέη Προέδρου ὀφείλει, ἐντός εὐλόγου χρονικοῦ διαστήματος, να διαβιβάσει τό παρόν στήν Ἱερά Μητρόπολη.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40F299"/>
    <w:multiLevelType w:val="multilevel"/>
    <w:tmpl w:val="3A40F299"/>
    <w:lvl w:ilvl="0" w:tentative="0">
      <w:start w:val="1"/>
      <w:numFmt w:val="decimal"/>
      <w:lvlText w:val="%1)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A238A7"/>
    <w:multiLevelType w:val="multilevel"/>
    <w:tmpl w:val="41A238A7"/>
    <w:lvl w:ilvl="0" w:tentative="0">
      <w:start w:val="1"/>
      <w:numFmt w:val="decimal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6"/>
    <w:footnote w:id="7"/>
  </w:footnotePr>
  <w:endnotePr>
    <w:endnote w:id="2"/>
    <w:endnote w:id="3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841FA4"/>
    <w:rsid w:val="01E40419"/>
    <w:rsid w:val="0331B59E"/>
    <w:rsid w:val="060D0909"/>
    <w:rsid w:val="06BC9C1F"/>
    <w:rsid w:val="06F99F25"/>
    <w:rsid w:val="089BB2CB"/>
    <w:rsid w:val="08BD784D"/>
    <w:rsid w:val="09E6946B"/>
    <w:rsid w:val="09F94A3F"/>
    <w:rsid w:val="0A135409"/>
    <w:rsid w:val="0BFE9519"/>
    <w:rsid w:val="0F17F483"/>
    <w:rsid w:val="0F1E9CB2"/>
    <w:rsid w:val="0FE2AD5F"/>
    <w:rsid w:val="1009396F"/>
    <w:rsid w:val="1064B950"/>
    <w:rsid w:val="10E86E29"/>
    <w:rsid w:val="13B221F3"/>
    <w:rsid w:val="1422BA1D"/>
    <w:rsid w:val="1714762D"/>
    <w:rsid w:val="17CA048B"/>
    <w:rsid w:val="17D2B89D"/>
    <w:rsid w:val="182182AD"/>
    <w:rsid w:val="1823B2D8"/>
    <w:rsid w:val="18E38F2B"/>
    <w:rsid w:val="18F08389"/>
    <w:rsid w:val="19DE26C6"/>
    <w:rsid w:val="1A0BB518"/>
    <w:rsid w:val="1CC92D2C"/>
    <w:rsid w:val="1FA131A6"/>
    <w:rsid w:val="219912F7"/>
    <w:rsid w:val="21F88CD5"/>
    <w:rsid w:val="23562776"/>
    <w:rsid w:val="24F69460"/>
    <w:rsid w:val="25C1F04D"/>
    <w:rsid w:val="26CA5173"/>
    <w:rsid w:val="27621A4B"/>
    <w:rsid w:val="2788830E"/>
    <w:rsid w:val="28E9A45D"/>
    <w:rsid w:val="28F9DC9D"/>
    <w:rsid w:val="29322CAD"/>
    <w:rsid w:val="2C8E11E7"/>
    <w:rsid w:val="315295DC"/>
    <w:rsid w:val="3294DEEA"/>
    <w:rsid w:val="32A27A76"/>
    <w:rsid w:val="331524F4"/>
    <w:rsid w:val="3338A74E"/>
    <w:rsid w:val="3349E30E"/>
    <w:rsid w:val="3353FE2D"/>
    <w:rsid w:val="346187E7"/>
    <w:rsid w:val="34FA3A87"/>
    <w:rsid w:val="35110CFA"/>
    <w:rsid w:val="36FD6543"/>
    <w:rsid w:val="38763A90"/>
    <w:rsid w:val="38A6DE1D"/>
    <w:rsid w:val="38B8AE83"/>
    <w:rsid w:val="3C1917EB"/>
    <w:rsid w:val="3C564752"/>
    <w:rsid w:val="3C5A9300"/>
    <w:rsid w:val="3DD9C0E0"/>
    <w:rsid w:val="3DF90D62"/>
    <w:rsid w:val="3E3C2A8C"/>
    <w:rsid w:val="3EF70630"/>
    <w:rsid w:val="41F982E0"/>
    <w:rsid w:val="4362A4AA"/>
    <w:rsid w:val="456A6BF2"/>
    <w:rsid w:val="46C45759"/>
    <w:rsid w:val="4D5F653A"/>
    <w:rsid w:val="4D64D290"/>
    <w:rsid w:val="4E822C33"/>
    <w:rsid w:val="5230D1CE"/>
    <w:rsid w:val="539D1B27"/>
    <w:rsid w:val="53AA9F76"/>
    <w:rsid w:val="54820E2E"/>
    <w:rsid w:val="56CC8407"/>
    <w:rsid w:val="57FAEBF4"/>
    <w:rsid w:val="58188EF2"/>
    <w:rsid w:val="59893A4C"/>
    <w:rsid w:val="5A0221C2"/>
    <w:rsid w:val="5AD5F9F6"/>
    <w:rsid w:val="5BC0607C"/>
    <w:rsid w:val="5F1BD846"/>
    <w:rsid w:val="5F536517"/>
    <w:rsid w:val="63D44624"/>
    <w:rsid w:val="6563DC18"/>
    <w:rsid w:val="66880646"/>
    <w:rsid w:val="69821318"/>
    <w:rsid w:val="698E6EE6"/>
    <w:rsid w:val="6A605595"/>
    <w:rsid w:val="6A841FA4"/>
    <w:rsid w:val="6E7ED49D"/>
    <w:rsid w:val="6E866E46"/>
    <w:rsid w:val="7093CF66"/>
    <w:rsid w:val="70E84788"/>
    <w:rsid w:val="729DFB64"/>
    <w:rsid w:val="739D4909"/>
    <w:rsid w:val="758AE898"/>
    <w:rsid w:val="767892F3"/>
    <w:rsid w:val="77AB0590"/>
    <w:rsid w:val="78C1E245"/>
    <w:rsid w:val="79F43229"/>
    <w:rsid w:val="7A3F1B7B"/>
    <w:rsid w:val="7B434C30"/>
    <w:rsid w:val="7C3B0916"/>
    <w:rsid w:val="7D363667"/>
    <w:rsid w:val="7DFDC234"/>
    <w:rsid w:val="7E13F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9" w:lineRule="auto"/>
    </w:pPr>
    <w:rPr>
      <w:rFonts w:asciiTheme="minorHAnsi" w:hAnsiTheme="minorHAnsi" w:eastAsiaTheme="minorHAnsi" w:cstheme="minorBidi"/>
      <w:sz w:val="24"/>
      <w:szCs w:val="24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5">
    <w:name w:val="endnote text"/>
    <w:basedOn w:val="1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6">
    <w:name w:val="foot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footnote reference"/>
    <w:basedOn w:val="2"/>
    <w:semiHidden/>
    <w:unhideWhenUsed/>
    <w:uiPriority w:val="99"/>
    <w:rPr>
      <w:vertAlign w:val="superscript"/>
    </w:rPr>
  </w:style>
  <w:style w:type="paragraph" w:styleId="8">
    <w:name w:val="footnote text"/>
    <w:basedOn w:val="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header"/>
    <w:basedOn w:val="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3115</Characters>
  <TotalTime>7</TotalTime>
  <ScaleCrop>false</ScaleCrop>
  <LinksUpToDate>false</LinksUpToDate>
  <CharactersWithSpaces>4403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2025-09-13T14:39:00Z</dcterms:created>
  <dc:creator>Θεοδώρα Σπανού</dc:creator>
  <cp:lastModifiedBy>θεοδωρα</cp:lastModifiedBy>
  <dcterms:modified xsi:type="dcterms:W3CDTF">2025-09-22T10:50:15Z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08E64A1478A742B4A5C90EFC79F16949_12</vt:lpwstr>
  </property>
</Properties>
</file>